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B" w:rsidRPr="00CD58EB" w:rsidRDefault="00CD58EB" w:rsidP="00CD58EB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3D3D3D"/>
          <w:kern w:val="36"/>
          <w:sz w:val="45"/>
          <w:szCs w:val="45"/>
          <w:lang w:eastAsia="ru-RU"/>
        </w:rPr>
      </w:pPr>
      <w:r w:rsidRPr="00CD58EB">
        <w:rPr>
          <w:rFonts w:ascii="Trebuchet MS" w:eastAsia="Times New Roman" w:hAnsi="Trebuchet MS" w:cs="Times New Roman"/>
          <w:b/>
          <w:bCs/>
          <w:color w:val="3D3D3D"/>
          <w:kern w:val="36"/>
          <w:sz w:val="45"/>
          <w:szCs w:val="45"/>
          <w:lang w:eastAsia="ru-RU"/>
        </w:rPr>
        <w:t>Схема обследования ребенка с заиканием, Автор: Е. А. Логинова, С. Б. Яковлев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b/>
          <w:bCs/>
          <w:i/>
          <w:iCs/>
          <w:color w:val="3D3D3D"/>
          <w:sz w:val="21"/>
          <w:szCs w:val="21"/>
          <w:lang w:eastAsia="ru-RU"/>
        </w:rPr>
        <w:t>Анкетные данные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Фамилия, имя_____________________________________________________________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Дата рождения 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Национальность 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(Для школьника: № школы, класс)____________________________________________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Поступи</w:t>
      </w:r>
      <w:proofErr w:type="gram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л(</w:t>
      </w:r>
      <w:proofErr w:type="gram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а) из_____________________________________________________________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Дата и № протокола________________________________________________________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Логопедическое заключение МПК____________________________________________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Сведения о семье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Мать _____________________________________________________________________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Отец _____________________________________________________________________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Наследственные заболевания 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Характеристика речи окружающих ребенка людей 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Материально-бытовые условия в семье _________________________________________</w:t>
      </w:r>
    </w:p>
    <w:p w:rsidR="00CD58EB" w:rsidRPr="00CD58EB" w:rsidRDefault="00CD58EB" w:rsidP="00CD58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CD58EB">
        <w:rPr>
          <w:rFonts w:ascii="Arial" w:eastAsia="Times New Roman" w:hAnsi="Arial" w:cs="Arial"/>
          <w:b/>
          <w:bCs/>
          <w:i/>
          <w:iCs/>
          <w:color w:val="3D3D3D"/>
          <w:sz w:val="18"/>
          <w:szCs w:val="18"/>
          <w:lang w:eastAsia="ru-RU"/>
        </w:rPr>
        <w:t>Общий анамнез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Какая по счету беременность 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Особенности протекания беременности 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Особенности течения родов 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Вес и рост ребенка при рождении 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После выписки из родильного дома: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особенности сна 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особенности бодрствования 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Особенности грудного вскармливания 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Перенесенные заболевания, травмы, случаи пребывания в больнице: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до одного года 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после одного года __________________________________________________________</w:t>
      </w:r>
    </w:p>
    <w:p w:rsidR="00CD58EB" w:rsidRPr="00CD58EB" w:rsidRDefault="00CD58EB" w:rsidP="00CD58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CD58EB">
        <w:rPr>
          <w:rFonts w:ascii="Arial" w:eastAsia="Times New Roman" w:hAnsi="Arial" w:cs="Arial"/>
          <w:b/>
          <w:bCs/>
          <w:i/>
          <w:iCs/>
          <w:color w:val="3D3D3D"/>
          <w:sz w:val="18"/>
          <w:szCs w:val="18"/>
          <w:lang w:eastAsia="ru-RU"/>
        </w:rPr>
        <w:t>Психомоторное развитие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Стал держать голову </w:t>
      </w:r>
      <w:proofErr w:type="gram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</w:t>
      </w:r>
      <w:proofErr w:type="gram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сидеть 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стоять 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ходить 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 какого времени стал раздеваться 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одеваться 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шнуровать ботинки 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застегивать пуговицы 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Особенности моторики: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излишне подвижен 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излишне заторможен ________________________________________________________</w:t>
      </w:r>
    </w:p>
    <w:p w:rsidR="00CD58EB" w:rsidRPr="00CD58EB" w:rsidRDefault="00CD58EB" w:rsidP="00CD58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CD58EB">
        <w:rPr>
          <w:rFonts w:ascii="Arial" w:eastAsia="Times New Roman" w:hAnsi="Arial" w:cs="Arial"/>
          <w:b/>
          <w:bCs/>
          <w:i/>
          <w:iCs/>
          <w:color w:val="3D3D3D"/>
          <w:sz w:val="18"/>
          <w:szCs w:val="18"/>
          <w:lang w:eastAsia="ru-RU"/>
        </w:rPr>
        <w:t>Развитее речи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Время появления </w:t>
      </w:r>
      <w:proofErr w:type="spell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гуления</w:t>
      </w:r>
      <w:proofErr w:type="spell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лепета 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первых слов 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фразы 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Особенности речевого развития (нарушения звукопроизношения, дефекты слоговой структуры слов и т.п.) 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Течение заикания (постоянное, прогрессирующее, волнообразное)________________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Меняется ли речь в зависимости от времени суток, года__________________________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Возможные причины ухудшения или улучшения речи____________________________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Бывают ли периоды плавной речи 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Ситуации, когда заикание наиболее выражено 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Как говорит в настоящее время в следующих ситуациях: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в семье 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в общении со сверстниками 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в детском саду (или при ответе в классе)________________________________________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в незнакомой обстановке 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(Для школьников: как шло усвоение школьного материала ________________________</w:t>
      </w:r>
      <w:proofErr w:type="gramEnd"/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влияет ли заикание на успеваемость в школе ___________________________________)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Отношение ребенка к заиканию 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Есть ли страх речи 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Отношение в семье, в школе к заиканию ребенка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Занятия с логопедом: где — когда 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по какой методике 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Как долго занимался 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Результат 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Причина рецидива 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lastRenderedPageBreak/>
        <w:t>Особенности характера, эмоционально-волевой сферы, поведения, общительности и взаимоотношений ребенка с другими людьми, с детьми (со слов родителей, учителя)___________________________________________________________________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Школьнику можно предложить для самостоятельного ответа следующие вопросы: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Где труднее говорить: в школе, в магазине и т.п.?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Какова речь со сверстниками, родителями, незнакомыми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людьми?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Имеется ли волнение, страх речи в незнакомой обстановке?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Как влияет волнение на речь?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Сохраняется ли заикание, когда тебя никто не слышит?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Влияет ли твоя речь на успеваемость в школе?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Если ты занимался с логопедом, то пользуешься ли изученными прежде приемами? ___________________________________________________________________________</w:t>
      </w:r>
    </w:p>
    <w:p w:rsidR="00CD58EB" w:rsidRPr="00CD58EB" w:rsidRDefault="00CD58EB" w:rsidP="00CD58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CD58EB">
        <w:rPr>
          <w:rFonts w:ascii="Arial" w:eastAsia="Times New Roman" w:hAnsi="Arial" w:cs="Arial"/>
          <w:b/>
          <w:bCs/>
          <w:i/>
          <w:iCs/>
          <w:color w:val="3D3D3D"/>
          <w:sz w:val="18"/>
          <w:szCs w:val="18"/>
          <w:lang w:eastAsia="ru-RU"/>
        </w:rPr>
        <w:t>Данные объективного обследования</w:t>
      </w:r>
    </w:p>
    <w:p w:rsidR="00CD58EB" w:rsidRPr="00CD58EB" w:rsidRDefault="00CD58EB" w:rsidP="00CD58EB">
      <w:pPr>
        <w:spacing w:after="0" w:line="360" w:lineRule="atLeast"/>
        <w:outlineLvl w:val="3"/>
        <w:rPr>
          <w:rFonts w:ascii="Tahoma" w:eastAsia="Times New Roman" w:hAnsi="Tahoma" w:cs="Tahoma"/>
          <w:color w:val="3D3D3D"/>
          <w:sz w:val="23"/>
          <w:szCs w:val="23"/>
          <w:lang w:eastAsia="ru-RU"/>
        </w:rPr>
      </w:pPr>
      <w:r w:rsidRPr="00CD58EB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Состояние слуховой функции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1. Слуховое внимание 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2. Восприятие речи __________________________________________________________</w:t>
      </w:r>
    </w:p>
    <w:p w:rsidR="00CD58EB" w:rsidRPr="00CD58EB" w:rsidRDefault="00CD58EB" w:rsidP="00CD58EB">
      <w:pPr>
        <w:spacing w:after="0" w:line="360" w:lineRule="atLeast"/>
        <w:outlineLvl w:val="3"/>
        <w:rPr>
          <w:rFonts w:ascii="Tahoma" w:eastAsia="Times New Roman" w:hAnsi="Tahoma" w:cs="Tahoma"/>
          <w:color w:val="3D3D3D"/>
          <w:sz w:val="23"/>
          <w:szCs w:val="23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Состояние моторных функций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i/>
          <w:iCs/>
          <w:color w:val="3D3D3D"/>
          <w:sz w:val="18"/>
          <w:szCs w:val="18"/>
          <w:lang w:eastAsia="ru-RU"/>
        </w:rPr>
        <w:t>Общая моторика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1. Наблюдение за естественными движениями (а также за осанкой, походкой) ___________________________________________________________________________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2. Выполнение заданий (ходьба, бег, прыжки, игра с мячом и др.) __________________________________________________________________________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proofErr w:type="gram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(В выводе, характеризуя особенности общей моторики, отметить объем движений, точность, координацию, темп, переключаемость, сопутствующие движения, двигательную активность ребенка.)</w:t>
      </w:r>
      <w:proofErr w:type="gramEnd"/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i/>
          <w:iCs/>
          <w:color w:val="3D3D3D"/>
          <w:sz w:val="18"/>
          <w:szCs w:val="18"/>
          <w:lang w:eastAsia="ru-RU"/>
        </w:rPr>
        <w:t>Мелкая моторика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1. Кинестетическая основа движений пальцев (</w:t>
      </w:r>
      <w:proofErr w:type="spell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праксис</w:t>
      </w:r>
      <w:proofErr w:type="spell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«позы») 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2.Кинетическая основа движений пальцев (последовательно организованные движения)_________________________________________________________________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3. Манипуляции с мелкими предметами 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Конструктивный </w:t>
      </w:r>
      <w:proofErr w:type="spell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праксис</w:t>
      </w:r>
      <w:proofErr w:type="spell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Навыки работы с карандашом; ручкой 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4. Для школьников: состояние </w:t>
      </w:r>
      <w:proofErr w:type="spell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графомоторных</w:t>
      </w:r>
      <w:proofErr w:type="spell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навыков 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5. Наличие леворукости 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i/>
          <w:iCs/>
          <w:color w:val="3D3D3D"/>
          <w:sz w:val="18"/>
          <w:szCs w:val="18"/>
          <w:lang w:eastAsia="ru-RU"/>
        </w:rPr>
        <w:t>Мимика и артикуляторная моторика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1. Мимические движения 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(особенности мимики при речи _______________________________________________)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2. Одиночные движения и серии движений органов артикуляции 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Строение органов артикуляционного аппарата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________________________________________________________________________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 xml:space="preserve">Состояние </w:t>
      </w:r>
      <w:proofErr w:type="spellStart"/>
      <w:r w:rsidRPr="00CD58EB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импрессивной</w:t>
      </w:r>
      <w:proofErr w:type="spellEnd"/>
      <w:r w:rsidRPr="00CD58EB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 xml:space="preserve"> речи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1. Пассивный словарь 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2. Понимание логико-грамматических конструкций 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Состояние экспрессивной речи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1. Звукопроизношение и </w:t>
      </w:r>
      <w:proofErr w:type="spell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звуко</w:t>
      </w:r>
      <w:proofErr w:type="spell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-слоговая структура слов 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2.Активный словарь 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3. Грамматический строй речи 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Состояние фонематических функций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1. Фонематическая дифференциация 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2. Фонематический анализ 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3. Фонематический синтез 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4. Фонематические представления 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(У школьников проверяются также навыки слогового анализа и синтеза, анализа и синтеза предложений.)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Состояние дыхательной функции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Тип дыхания 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Ритмичность дыхания 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Характер вдоха при речи 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Продолжительность речевого выдоха 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Состояние просодических компонентов речи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1.Темп речи 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Ритм речи 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Правильность употребления пауз в процессе речевого высказывания 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2. Характеристика голоса: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Сила голоса 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Высота 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Тембр 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Особенности модуляций 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3. </w:t>
      </w:r>
      <w:proofErr w:type="spell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Интонированность</w:t>
      </w:r>
      <w:proofErr w:type="spell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речи (употребление основных видов интонации) 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4. Внятность речи __________________________________________________________</w:t>
      </w:r>
    </w:p>
    <w:p w:rsidR="00CD58EB" w:rsidRPr="00CD58EB" w:rsidRDefault="00CD58EB" w:rsidP="00CD58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CD58EB">
        <w:rPr>
          <w:rFonts w:ascii="Arial" w:eastAsia="Times New Roman" w:hAnsi="Arial" w:cs="Arial"/>
          <w:b/>
          <w:bCs/>
          <w:i/>
          <w:iCs/>
          <w:color w:val="3D3D3D"/>
          <w:sz w:val="18"/>
          <w:szCs w:val="18"/>
          <w:lang w:eastAsia="ru-RU"/>
        </w:rPr>
        <w:t>Симптоматика заикания</w:t>
      </w:r>
    </w:p>
    <w:p w:rsidR="00CD58EB" w:rsidRPr="00CD58EB" w:rsidRDefault="00CD58EB" w:rsidP="00CD58EB">
      <w:pPr>
        <w:spacing w:after="0" w:line="360" w:lineRule="atLeast"/>
        <w:outlineLvl w:val="3"/>
        <w:rPr>
          <w:rFonts w:ascii="Tahoma" w:eastAsia="Times New Roman" w:hAnsi="Tahoma" w:cs="Tahoma"/>
          <w:color w:val="3D3D3D"/>
          <w:sz w:val="23"/>
          <w:szCs w:val="23"/>
          <w:lang w:eastAsia="ru-RU"/>
        </w:rPr>
      </w:pPr>
      <w:r w:rsidRPr="00CD58EB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lastRenderedPageBreak/>
        <w:t>А. Внешняя (физическая) симптоматика заикания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I. Проявление заикания в различных формах речи (на материале беседы, чтения коротких стихов, воспроизведения небольших рассказов и сказок, рассказа по картинке и др.) ______________________________________________________________________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1. Шепотная речь 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2. Сопряженная речь 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3. Отраженная речь 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4. Вопросно-ответная речь 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5. Пересказ прослушанного текста 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(с опорой и без опоры на сюжетную картинку)___________________________________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6. Рассказ по серии картинок, по картинке 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7. Самостоятельный рассказ 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8. Для школьников: отражение заикания на письме (репродуктивное и самостоятельное письмо) 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Проявление заикания при чтении 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(В выводе зафиксировать данные о сохранных речевых возможностях; частоту, силу, длительность и степень выраженности судорог, зависимость судорог от речевого материала: места во фразе, в слове; при произношении отдельных слов, звуков; зависимость судорог от </w:t>
      </w:r>
      <w:proofErr w:type="spell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звуко</w:t>
      </w:r>
      <w:proofErr w:type="spell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-слоговой структуры слов, длины фразы и др.; зависимость судорог от формы речи, от громкости речи)______________________________________________________________________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II. Форма судорог (</w:t>
      </w:r>
      <w:proofErr w:type="gram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тонические</w:t>
      </w:r>
      <w:proofErr w:type="gram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, клонические, смешанные)_________________________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Локализация судорог: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дыхательные (экспираторные, инспираторные, респираторные)__________________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голосовые (</w:t>
      </w:r>
      <w:proofErr w:type="spell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смыкательные</w:t>
      </w:r>
      <w:proofErr w:type="spell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, размыкательные, вокальные) 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артикуляционные (губные, язычные, мягкого нёба)_____________________________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смешанные_______________________________________________________________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III. Наличие непроизвольных движений тела, лица 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Б. Внутренняя (психическая) симптоматика заикания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I. Наличие или отсутствие </w:t>
      </w:r>
      <w:proofErr w:type="spellStart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логофобий</w:t>
      </w:r>
      <w:proofErr w:type="spellEnd"/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(страх речи в определенных ситуациях, страх произнесения отдельных слов, звуков и др.) 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а) произнесение отдельных звуков и междометий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II. Наличие или отсутствие защитных приемов (уловок), частота и эффективность их использования: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1. Моторных 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2. Речевых:_______________________________________________________________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б) произнесение слов и словосочетаний.______________________________________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3 . Изменение стиля речи___________________________________________________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III. Степень фиксированности на заикании (нулевая, умеренная, выраженная)_____________________________________________________________</w:t>
      </w:r>
    </w:p>
    <w:p w:rsidR="00CD58EB" w:rsidRPr="00CD58EB" w:rsidRDefault="00CD58EB" w:rsidP="00CD58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CD58EB">
        <w:rPr>
          <w:rFonts w:ascii="Arial" w:eastAsia="Times New Roman" w:hAnsi="Arial" w:cs="Arial"/>
          <w:b/>
          <w:bCs/>
          <w:i/>
          <w:iCs/>
          <w:color w:val="3D3D3D"/>
          <w:sz w:val="18"/>
          <w:szCs w:val="18"/>
          <w:lang w:eastAsia="ru-RU"/>
        </w:rPr>
        <w:t>Индивидуально-психологические особенности ребенка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1.Контактность с окружающими и характер общительности, взаимоотношений __________________________________________________________________________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2.Особенности психических процессов памяти, внимания, мышления 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3.Динамика психической деятельности и поведения ребенка: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активность или вялость психической деятельности, движений, речи (в игре, в учебной деятельности) _______________________________________________________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устойчивость и преобладающий фон настроения 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— степень эмоциональной возбудимости 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4. Другие особенности: ______________________________________________________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5. Другие нарушения речи ____________________________________________________</w:t>
      </w:r>
    </w:p>
    <w:p w:rsidR="00CD58EB" w:rsidRPr="00CD58EB" w:rsidRDefault="00CD58EB" w:rsidP="00CD58EB">
      <w:pPr>
        <w:spacing w:after="0" w:line="360" w:lineRule="atLeast"/>
        <w:outlineLvl w:val="2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CD58EB">
        <w:rPr>
          <w:rFonts w:ascii="Arial" w:eastAsia="Times New Roman" w:hAnsi="Arial" w:cs="Arial"/>
          <w:i/>
          <w:iCs/>
          <w:color w:val="3D3D3D"/>
          <w:sz w:val="18"/>
          <w:szCs w:val="18"/>
          <w:lang w:eastAsia="ru-RU"/>
        </w:rPr>
        <w:t>Логопедическое заключение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Форма и локализация судорог 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Степень тяжести заикания ____________________________________________________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Выраженность внешней и внутренней симптоматики заикания 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Степень фиксированности на заикании 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Индивидуально-психологические особенности ребенка 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Другие нарушения устной и письменной речи 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Дата окончания обследования. ________________________________________________</w:t>
      </w:r>
    </w:p>
    <w:p w:rsidR="00CD58EB" w:rsidRPr="00CD58EB" w:rsidRDefault="00CD58EB" w:rsidP="00CD58EB">
      <w:pPr>
        <w:spacing w:after="0" w:line="240" w:lineRule="auto"/>
        <w:rPr>
          <w:rFonts w:ascii="Trebuchet MS" w:eastAsia="Times New Roman" w:hAnsi="Trebuchet MS" w:cs="Times New Roman"/>
          <w:color w:val="3D3D3D"/>
          <w:sz w:val="18"/>
          <w:szCs w:val="18"/>
          <w:lang w:eastAsia="ru-RU"/>
        </w:rPr>
      </w:pPr>
      <w:r w:rsidRPr="00CD58EB">
        <w:rPr>
          <w:rFonts w:ascii="Trebuchet MS" w:eastAsia="Times New Roman" w:hAnsi="Trebuchet MS" w:cs="Times New Roman"/>
          <w:b/>
          <w:bCs/>
          <w:color w:val="3D3D3D"/>
          <w:sz w:val="18"/>
          <w:szCs w:val="18"/>
          <w:lang w:eastAsia="ru-RU"/>
        </w:rPr>
        <w:t>Автор: Е. А. Логинова, С. Б. Яковлев</w:t>
      </w:r>
    </w:p>
    <w:p w:rsidR="00485775" w:rsidRDefault="00485775">
      <w:bookmarkStart w:id="0" w:name="_GoBack"/>
      <w:bookmarkEnd w:id="0"/>
    </w:p>
    <w:sectPr w:rsidR="00485775" w:rsidSect="00CD5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B"/>
    <w:rsid w:val="00485775"/>
    <w:rsid w:val="00C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5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5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8EB"/>
    <w:rPr>
      <w:b/>
      <w:bCs/>
    </w:rPr>
  </w:style>
  <w:style w:type="character" w:styleId="a5">
    <w:name w:val="Emphasis"/>
    <w:basedOn w:val="a0"/>
    <w:uiPriority w:val="20"/>
    <w:qFormat/>
    <w:rsid w:val="00CD58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5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5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8EB"/>
    <w:rPr>
      <w:b/>
      <w:bCs/>
    </w:rPr>
  </w:style>
  <w:style w:type="character" w:styleId="a5">
    <w:name w:val="Emphasis"/>
    <w:basedOn w:val="a0"/>
    <w:uiPriority w:val="20"/>
    <w:qFormat/>
    <w:rsid w:val="00CD5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</dc:creator>
  <cp:lastModifiedBy>Feko</cp:lastModifiedBy>
  <cp:revision>2</cp:revision>
  <dcterms:created xsi:type="dcterms:W3CDTF">2015-06-13T17:16:00Z</dcterms:created>
  <dcterms:modified xsi:type="dcterms:W3CDTF">2015-06-13T17:17:00Z</dcterms:modified>
</cp:coreProperties>
</file>